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379" w:rsidRPr="00F5302E" w:rsidRDefault="00F5302E" w:rsidP="00F5302E">
      <w:pPr>
        <w:jc w:val="center"/>
        <w:rPr>
          <w:b/>
          <w:sz w:val="36"/>
          <w:lang w:val="en-US"/>
        </w:rPr>
      </w:pPr>
      <w:r w:rsidRPr="00F5302E">
        <w:rPr>
          <w:b/>
          <w:sz w:val="36"/>
          <w:lang w:val="en-US"/>
        </w:rPr>
        <w:t>Biểu mẫu 01</w:t>
      </w:r>
    </w:p>
    <w:sectPr w:rsidR="00836379" w:rsidRPr="00F5302E" w:rsidSect="008363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5302E"/>
    <w:rsid w:val="00442143"/>
    <w:rsid w:val="00836379"/>
    <w:rsid w:val="00F5302E"/>
    <w:rsid w:val="00FC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3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 Nhan</dc:creator>
  <cp:lastModifiedBy>Nguyen Van Nhan</cp:lastModifiedBy>
  <cp:revision>1</cp:revision>
  <dcterms:created xsi:type="dcterms:W3CDTF">2014-04-08T03:11:00Z</dcterms:created>
  <dcterms:modified xsi:type="dcterms:W3CDTF">2014-04-08T03:11:00Z</dcterms:modified>
</cp:coreProperties>
</file>